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08" w:type="dxa"/>
        <w:tblLook w:val="01E0" w:firstRow="1" w:lastRow="1" w:firstColumn="1" w:lastColumn="1" w:noHBand="0" w:noVBand="0"/>
      </w:tblPr>
      <w:tblGrid>
        <w:gridCol w:w="1573"/>
        <w:gridCol w:w="5973"/>
      </w:tblGrid>
      <w:tr w:rsidR="00A05F97" w:rsidRPr="00601DBD" w:rsidTr="00CF397F">
        <w:trPr>
          <w:trHeight w:val="520"/>
        </w:trPr>
        <w:tc>
          <w:tcPr>
            <w:tcW w:w="1600" w:type="dxa"/>
          </w:tcPr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Arrêté n°</w:t>
            </w:r>
          </w:p>
        </w:tc>
        <w:tc>
          <w:tcPr>
            <w:tcW w:w="6153" w:type="dxa"/>
          </w:tcPr>
          <w:p w:rsidR="00A05F97" w:rsidRPr="00601DBD" w:rsidRDefault="006C0676" w:rsidP="000E2B03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201</w:t>
            </w:r>
            <w:r w:rsidR="000E2B03"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/</w:t>
            </w:r>
            <w:r w:rsidR="000E2B03"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45</w:t>
            </w:r>
          </w:p>
        </w:tc>
      </w:tr>
      <w:tr w:rsidR="00A05F97" w:rsidRPr="00601DBD" w:rsidTr="00CF397F">
        <w:tc>
          <w:tcPr>
            <w:tcW w:w="1600" w:type="dxa"/>
          </w:tcPr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Objet</w:t>
            </w: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 :</w:t>
            </w:r>
          </w:p>
        </w:tc>
        <w:tc>
          <w:tcPr>
            <w:tcW w:w="6153" w:type="dxa"/>
          </w:tcPr>
          <w:p w:rsidR="00A05F97" w:rsidRDefault="000E2B03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Réfection des trottoirs </w:t>
            </w:r>
          </w:p>
          <w:p w:rsidR="000E2B03" w:rsidRDefault="000E2B03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Rue Pierre JESTIN</w:t>
            </w:r>
          </w:p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i w:val="0"/>
                <w:sz w:val="24"/>
                <w:szCs w:val="24"/>
              </w:rPr>
              <w:t>Réglementation de la circulation</w:t>
            </w:r>
          </w:p>
        </w:tc>
      </w:tr>
    </w:tbl>
    <w:p w:rsidR="00A05F97" w:rsidRPr="00601DBD" w:rsidRDefault="00A05F97" w:rsidP="00A05F97">
      <w:pPr>
        <w:pStyle w:val="Corpsdetexte"/>
        <w:tabs>
          <w:tab w:val="clear" w:pos="900"/>
          <w:tab w:val="clear" w:pos="2977"/>
          <w:tab w:val="left" w:pos="720"/>
        </w:tabs>
        <w:ind w:left="2300"/>
        <w:rPr>
          <w:rFonts w:ascii="Arial" w:hAnsi="Arial" w:cs="Arial"/>
          <w:i w:val="0"/>
          <w:sz w:val="20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Le Maire de la Ville de PLABENNEC,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les articles L 131.1 à L 131.4 du Code Général des Collectivités Territoriales,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l’article L.511-1 et les suivants de la sécurité intérieur,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qu’il lui appartient de prendre toutes les mesures utiles dans l’intérêt de la sécurité du passage sur les voies publiques,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la nécessité de</w:t>
      </w:r>
      <w:r>
        <w:rPr>
          <w:rFonts w:ascii="Arial" w:hAnsi="Arial" w:cs="Arial"/>
        </w:rPr>
        <w:t xml:space="preserve"> réglementer l</w:t>
      </w:r>
      <w:r w:rsidR="006C0676">
        <w:rPr>
          <w:rFonts w:ascii="Arial" w:hAnsi="Arial" w:cs="Arial"/>
        </w:rPr>
        <w:t xml:space="preserve">a circulation en raison </w:t>
      </w:r>
      <w:r w:rsidR="00637444">
        <w:rPr>
          <w:rFonts w:ascii="Arial" w:hAnsi="Arial" w:cs="Arial"/>
        </w:rPr>
        <w:t>de la réfection de</w:t>
      </w:r>
      <w:r w:rsidR="000E2B03">
        <w:rPr>
          <w:rFonts w:ascii="Arial" w:hAnsi="Arial" w:cs="Arial"/>
        </w:rPr>
        <w:t>s trottoirs rue Pierre JESTIN</w:t>
      </w:r>
      <w:r w:rsidR="006D0BA9">
        <w:rPr>
          <w:rFonts w:ascii="Arial" w:hAnsi="Arial" w:cs="Arial"/>
        </w:rPr>
        <w:t xml:space="preserve"> </w:t>
      </w:r>
      <w:r w:rsidR="00637444">
        <w:rPr>
          <w:rFonts w:ascii="Arial" w:hAnsi="Arial" w:cs="Arial"/>
        </w:rPr>
        <w:t xml:space="preserve"> par l’entreprise : « EUROVIA »</w:t>
      </w:r>
    </w:p>
    <w:p w:rsidR="001033C9" w:rsidRDefault="001033C9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  <w:b/>
        </w:rPr>
      </w:pPr>
      <w:r w:rsidRPr="00601DBD">
        <w:rPr>
          <w:rFonts w:ascii="Arial" w:hAnsi="Arial" w:cs="Arial"/>
          <w:b/>
          <w:u w:val="single"/>
        </w:rPr>
        <w:t>ARRÊTE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0E2B03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1</w:t>
      </w:r>
      <w:r w:rsidRPr="00601DB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5776C">
        <w:rPr>
          <w:rFonts w:ascii="Arial" w:hAnsi="Arial" w:cs="Arial"/>
        </w:rPr>
        <w:t xml:space="preserve">Du </w:t>
      </w:r>
      <w:r w:rsidR="000E2B03">
        <w:rPr>
          <w:rFonts w:ascii="Arial" w:hAnsi="Arial" w:cs="Arial"/>
        </w:rPr>
        <w:t>lundi 12 février 2018</w:t>
      </w:r>
      <w:r w:rsidR="00637444">
        <w:rPr>
          <w:rFonts w:ascii="Arial" w:hAnsi="Arial" w:cs="Arial"/>
        </w:rPr>
        <w:t>, 8 heures,</w:t>
      </w:r>
      <w:r w:rsidR="00D5776C">
        <w:rPr>
          <w:rFonts w:ascii="Arial" w:hAnsi="Arial" w:cs="Arial"/>
        </w:rPr>
        <w:t xml:space="preserve"> au </w:t>
      </w:r>
      <w:r w:rsidR="000E2B03">
        <w:rPr>
          <w:rFonts w:ascii="Arial" w:hAnsi="Arial" w:cs="Arial"/>
        </w:rPr>
        <w:t>mardi 13 février 18</w:t>
      </w:r>
      <w:r w:rsidR="00637444">
        <w:rPr>
          <w:rFonts w:ascii="Arial" w:hAnsi="Arial" w:cs="Arial"/>
        </w:rPr>
        <w:t>, 18 heures</w:t>
      </w:r>
      <w:r>
        <w:rPr>
          <w:rFonts w:ascii="Arial" w:hAnsi="Arial" w:cs="Arial"/>
        </w:rPr>
        <w:t xml:space="preserve">, la </w:t>
      </w:r>
      <w:r w:rsidR="000E2B03">
        <w:rPr>
          <w:rFonts w:ascii="Arial" w:hAnsi="Arial" w:cs="Arial"/>
        </w:rPr>
        <w:t>chaussée</w:t>
      </w:r>
      <w:r w:rsidR="00637444">
        <w:rPr>
          <w:rFonts w:ascii="Arial" w:hAnsi="Arial" w:cs="Arial"/>
        </w:rPr>
        <w:t xml:space="preserve"> </w:t>
      </w:r>
      <w:r w:rsidR="006D0BA9">
        <w:rPr>
          <w:rFonts w:ascii="Arial" w:hAnsi="Arial" w:cs="Arial"/>
        </w:rPr>
        <w:t xml:space="preserve">sera </w:t>
      </w:r>
      <w:r w:rsidR="000E2B03">
        <w:rPr>
          <w:rFonts w:ascii="Arial" w:hAnsi="Arial" w:cs="Arial"/>
        </w:rPr>
        <w:t>rétrécie rue Pierre JESTIN.</w:t>
      </w:r>
    </w:p>
    <w:p w:rsidR="00A05F97" w:rsidRDefault="000E2B03" w:rsidP="00A05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>a vitesse sera limitée à 30 km/h.</w:t>
      </w:r>
    </w:p>
    <w:p w:rsidR="00550C08" w:rsidRPr="000A736B" w:rsidRDefault="00550C08" w:rsidP="00A05F97">
      <w:pPr>
        <w:jc w:val="both"/>
        <w:rPr>
          <w:rFonts w:ascii="Arial" w:hAnsi="Arial" w:cs="Arial"/>
        </w:rPr>
      </w:pPr>
    </w:p>
    <w:p w:rsidR="00A05F97" w:rsidRDefault="00A05F97" w:rsidP="00A05F97">
      <w:pPr>
        <w:jc w:val="both"/>
        <w:rPr>
          <w:rFonts w:ascii="Arial" w:hAnsi="Arial" w:cs="Arial"/>
        </w:rPr>
      </w:pPr>
      <w:r w:rsidRPr="00D621BC">
        <w:rPr>
          <w:rFonts w:ascii="Arial" w:hAnsi="Arial" w:cs="Arial"/>
          <w:b/>
          <w:u w:val="single"/>
        </w:rPr>
        <w:t>Article 2</w:t>
      </w:r>
      <w:r w:rsidRPr="00D621BC">
        <w:rPr>
          <w:rFonts w:ascii="Arial" w:hAnsi="Arial" w:cs="Arial"/>
        </w:rPr>
        <w:t xml:space="preserve"> – L</w:t>
      </w:r>
      <w:r w:rsidR="00D5776C"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mesure édictée ci-dessus ser</w:t>
      </w:r>
      <w:r w:rsidR="00D5776C"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matérialisée par des panneaux</w:t>
      </w:r>
      <w:r>
        <w:rPr>
          <w:rFonts w:ascii="Arial" w:hAnsi="Arial" w:cs="Arial"/>
        </w:rPr>
        <w:t xml:space="preserve"> </w:t>
      </w:r>
      <w:r w:rsidRPr="00D621BC">
        <w:rPr>
          <w:rFonts w:ascii="Arial" w:hAnsi="Arial" w:cs="Arial"/>
        </w:rPr>
        <w:t>réglementaires dont la mise en pla</w:t>
      </w:r>
      <w:r>
        <w:rPr>
          <w:rFonts w:ascii="Arial" w:hAnsi="Arial" w:cs="Arial"/>
        </w:rPr>
        <w:t>ce sera</w:t>
      </w:r>
      <w:r w:rsidR="00AC2A80">
        <w:rPr>
          <w:rFonts w:ascii="Arial" w:hAnsi="Arial" w:cs="Arial"/>
        </w:rPr>
        <w:t xml:space="preserve"> assurée</w:t>
      </w:r>
      <w:r>
        <w:rPr>
          <w:rFonts w:ascii="Arial" w:hAnsi="Arial" w:cs="Arial"/>
        </w:rPr>
        <w:t xml:space="preserve"> </w:t>
      </w:r>
      <w:r w:rsidR="00550C08">
        <w:rPr>
          <w:rFonts w:ascii="Arial" w:hAnsi="Arial" w:cs="Arial"/>
        </w:rPr>
        <w:t xml:space="preserve">par l’entreprise : «  </w:t>
      </w:r>
      <w:proofErr w:type="spellStart"/>
      <w:r w:rsidR="00550C08">
        <w:rPr>
          <w:rFonts w:ascii="Arial" w:hAnsi="Arial" w:cs="Arial"/>
        </w:rPr>
        <w:t>Eurovia</w:t>
      </w:r>
      <w:proofErr w:type="spellEnd"/>
      <w:r w:rsidR="00550C08">
        <w:rPr>
          <w:rFonts w:ascii="Arial" w:hAnsi="Arial" w:cs="Arial"/>
        </w:rPr>
        <w:t> ».</w:t>
      </w:r>
    </w:p>
    <w:p w:rsidR="00550C08" w:rsidRPr="00D621BC" w:rsidRDefault="00550C08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3</w:t>
      </w:r>
      <w:r w:rsidRPr="00601DBD">
        <w:rPr>
          <w:rFonts w:ascii="Arial" w:hAnsi="Arial" w:cs="Arial"/>
        </w:rPr>
        <w:t xml:space="preserve"> – L</w:t>
      </w:r>
      <w:r>
        <w:rPr>
          <w:rFonts w:ascii="Arial" w:hAnsi="Arial" w:cs="Arial"/>
        </w:rPr>
        <w:t>es</w:t>
      </w:r>
      <w:r w:rsidRPr="00601DBD">
        <w:rPr>
          <w:rFonts w:ascii="Arial" w:hAnsi="Arial" w:cs="Arial"/>
        </w:rPr>
        <w:t xml:space="preserve"> disposition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qui précède</w:t>
      </w:r>
      <w:r>
        <w:rPr>
          <w:rFonts w:ascii="Arial" w:hAnsi="Arial" w:cs="Arial"/>
        </w:rPr>
        <w:t>nt</w:t>
      </w:r>
      <w:r w:rsidRPr="00601DB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 sont </w:t>
      </w:r>
      <w:r w:rsidRPr="00601DBD">
        <w:rPr>
          <w:rFonts w:ascii="Arial" w:hAnsi="Arial" w:cs="Arial"/>
        </w:rPr>
        <w:t>pas applicable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aux véhicules de secours ou du service incendie.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 xml:space="preserve">Article 4 </w:t>
      </w:r>
      <w:r w:rsidRPr="00601DBD">
        <w:rPr>
          <w:rFonts w:ascii="Arial" w:hAnsi="Arial" w:cs="Arial"/>
        </w:rPr>
        <w:t xml:space="preserve">– Le Directeur Général des Services, le Commandant de </w:t>
      </w:r>
      <w:smartTag w:uri="urn:schemas-microsoft-com:office:smarttags" w:element="PersonName">
        <w:smartTagPr>
          <w:attr w:name="ProductID" w:val="la Brigade"/>
        </w:smartTagPr>
        <w:r w:rsidRPr="00601DBD">
          <w:rPr>
            <w:rFonts w:ascii="Arial" w:hAnsi="Arial" w:cs="Arial"/>
          </w:rPr>
          <w:t>la Brigade</w:t>
        </w:r>
      </w:smartTag>
      <w:r w:rsidRPr="00601DBD">
        <w:rPr>
          <w:rFonts w:ascii="Arial" w:hAnsi="Arial" w:cs="Arial"/>
        </w:rPr>
        <w:t xml:space="preserve"> de Gendarmerie et le Gardien de Police Municipale sont chargés, chacun en ce qui le concerne, de l’exécution du présent arrêté qui sera publié et affiché dans les formes habituelles.</w:t>
      </w:r>
    </w:p>
    <w:p w:rsidR="00A05F97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 xml:space="preserve">Fait </w:t>
      </w:r>
      <w:r>
        <w:rPr>
          <w:rFonts w:ascii="Arial" w:hAnsi="Arial" w:cs="Arial"/>
        </w:rPr>
        <w:t xml:space="preserve">à PLABENNEC, le </w:t>
      </w:r>
      <w:r w:rsidR="000E2B03">
        <w:rPr>
          <w:rFonts w:ascii="Arial" w:hAnsi="Arial" w:cs="Arial"/>
        </w:rPr>
        <w:t>12 février 2018</w:t>
      </w:r>
    </w:p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Le Maire,</w:t>
      </w:r>
    </w:p>
    <w:p w:rsidR="00A05F97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Signé : Marie Annick CREAC’HCADEC</w:t>
      </w:r>
    </w:p>
    <w:p w:rsidR="00A05F97" w:rsidRDefault="00A05F97" w:rsidP="00A05F97">
      <w:pPr>
        <w:tabs>
          <w:tab w:val="left" w:pos="5103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A05F97" w:rsidRDefault="00A949F7" w:rsidP="00A05F9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05F97" w:rsidTr="00CF397F">
        <w:tc>
          <w:tcPr>
            <w:tcW w:w="4361" w:type="dxa"/>
          </w:tcPr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Certifié exécutoire compte tenu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l’affichage</w:t>
            </w:r>
          </w:p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Pr="00F166FF" w:rsidRDefault="00A949F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A05F97">
              <w:rPr>
                <w:rFonts w:ascii="Arial" w:hAnsi="Arial" w:cs="Arial"/>
                <w:sz w:val="18"/>
                <w:szCs w:val="18"/>
              </w:rPr>
              <w:t>e</w:t>
            </w:r>
            <w:r w:rsidR="000E2B03">
              <w:rPr>
                <w:rFonts w:ascii="Arial" w:hAnsi="Arial" w:cs="Arial"/>
                <w:sz w:val="18"/>
                <w:szCs w:val="18"/>
              </w:rPr>
              <w:t xml:space="preserve">  12 février 2018</w:t>
            </w:r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 xml:space="preserve">Fait à Plabennec, </w:t>
            </w:r>
            <w:r w:rsidR="000E2B03">
              <w:rPr>
                <w:rFonts w:ascii="Arial" w:hAnsi="Arial" w:cs="Arial"/>
                <w:sz w:val="18"/>
                <w:szCs w:val="18"/>
              </w:rPr>
              <w:t>le 12 février 2018</w:t>
            </w:r>
          </w:p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Le Maire</w:t>
            </w:r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5F97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</w:p>
    <w:sectPr w:rsidR="00A05F97" w:rsidRPr="00601DBD" w:rsidSect="00110AD2">
      <w:headerReference w:type="default" r:id="rId8"/>
      <w:footerReference w:type="default" r:id="rId9"/>
      <w:pgSz w:w="11906" w:h="16838" w:code="9"/>
      <w:pgMar w:top="397" w:right="1134" w:bottom="397" w:left="1134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5A" w:rsidRDefault="00816D5A" w:rsidP="00816D5A">
      <w:r>
        <w:separator/>
      </w:r>
    </w:p>
  </w:endnote>
  <w:endnote w:type="continuationSeparator" w:id="0">
    <w:p w:rsidR="00816D5A" w:rsidRDefault="00816D5A" w:rsidP="008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F7" w:rsidRPr="0049071B" w:rsidRDefault="006C0676" w:rsidP="00110AD2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Mairie – Rue Pierre Jestin – BP 21 – 29860 PLABENNEC</w:t>
    </w:r>
  </w:p>
  <w:p w:rsidR="009066F7" w:rsidRPr="0049071B" w:rsidRDefault="006C0676" w:rsidP="00110AD2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Téléphone 02 98 40 41 32 – Télécopie 02 98 40 81 22</w:t>
    </w:r>
  </w:p>
  <w:p w:rsidR="00C77908" w:rsidRPr="00727B3F" w:rsidRDefault="006C0676" w:rsidP="00C77908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www.ville-plabennec</w:t>
    </w:r>
    <w:r w:rsidRPr="0049071B">
      <w:rPr>
        <w:rFonts w:ascii="Palatino Linotype" w:hAnsi="Palatino Linotype" w:cs="Arial"/>
        <w:sz w:val="18"/>
        <w:szCs w:val="18"/>
      </w:rPr>
      <w:t>.fr</w:t>
    </w:r>
    <w:r>
      <w:rPr>
        <w:rFonts w:ascii="Palatino Linotype" w:hAnsi="Palatino Linotype" w:cs="Arial"/>
        <w:sz w:val="18"/>
        <w:szCs w:val="18"/>
      </w:rPr>
      <w:t>/contact/</w:t>
    </w:r>
  </w:p>
  <w:p w:rsidR="009066F7" w:rsidRDefault="000E2B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5A" w:rsidRDefault="00816D5A" w:rsidP="00816D5A">
      <w:r>
        <w:separator/>
      </w:r>
    </w:p>
  </w:footnote>
  <w:footnote w:type="continuationSeparator" w:id="0">
    <w:p w:rsidR="00816D5A" w:rsidRDefault="00816D5A" w:rsidP="0081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F7" w:rsidRPr="00DD7414" w:rsidRDefault="006C0676" w:rsidP="00110AD2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Ville de PLABENNEC – Finistère</w:t>
    </w:r>
  </w:p>
  <w:p w:rsidR="009066F7" w:rsidRPr="00DD7414" w:rsidRDefault="006C0676" w:rsidP="00110AD2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Ker PLABENNEG – Penn ar Bed</w:t>
    </w:r>
  </w:p>
  <w:p w:rsidR="009066F7" w:rsidRDefault="000E2B03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  <w:r>
      <w:rPr>
        <w:rFonts w:ascii="Cambria" w:hAnsi="Cambria" w:cs="Gautami"/>
        <w:b/>
        <w:noProof/>
        <w:color w:val="003366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1025" type="#_x0000_t75" alt="Blason HD.JPG" style="position:absolute;margin-left:1.55pt;margin-top:12.1pt;width:52.75pt;height:74.5pt;z-index:-251658752;visibility:visible">
          <v:imagedata r:id="rId1" o:title="Blason HD"/>
        </v:shape>
      </w:pict>
    </w:r>
  </w:p>
  <w:p w:rsidR="009066F7" w:rsidRPr="00601DBD" w:rsidRDefault="006C0676" w:rsidP="00110AD2">
    <w:pPr>
      <w:tabs>
        <w:tab w:val="left" w:pos="851"/>
        <w:tab w:val="left" w:pos="3402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40"/>
        <w:szCs w:val="40"/>
      </w:rPr>
    </w:pPr>
    <w:r w:rsidRPr="00601DBD">
      <w:rPr>
        <w:rFonts w:ascii="Cambria" w:hAnsi="Cambria" w:cs="Gautami"/>
        <w:b/>
        <w:color w:val="003366"/>
        <w:sz w:val="40"/>
        <w:szCs w:val="40"/>
      </w:rPr>
      <w:tab/>
    </w:r>
    <w:r w:rsidRPr="00601DBD">
      <w:rPr>
        <w:rFonts w:ascii="Cambria" w:hAnsi="Cambria" w:cs="Gautami"/>
        <w:b/>
        <w:color w:val="003366"/>
        <w:sz w:val="40"/>
        <w:szCs w:val="40"/>
      </w:rPr>
      <w:tab/>
      <w:t>ARRETE DU MAIRE</w:t>
    </w:r>
  </w:p>
  <w:p w:rsidR="009066F7" w:rsidRDefault="000E2B03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066F7" w:rsidRDefault="000E2B03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066F7" w:rsidRDefault="000E2B03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48D"/>
    <w:multiLevelType w:val="hybridMultilevel"/>
    <w:tmpl w:val="76FC0F7E"/>
    <w:lvl w:ilvl="0" w:tplc="AFDC1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F97"/>
    <w:rsid w:val="000E2B03"/>
    <w:rsid w:val="001033C9"/>
    <w:rsid w:val="003169FB"/>
    <w:rsid w:val="003B3FCD"/>
    <w:rsid w:val="00550C08"/>
    <w:rsid w:val="00637444"/>
    <w:rsid w:val="006C0676"/>
    <w:rsid w:val="006D0BA9"/>
    <w:rsid w:val="00780130"/>
    <w:rsid w:val="00816D5A"/>
    <w:rsid w:val="008E3607"/>
    <w:rsid w:val="00A05F97"/>
    <w:rsid w:val="00A949F7"/>
    <w:rsid w:val="00AC2A80"/>
    <w:rsid w:val="00B1541D"/>
    <w:rsid w:val="00D5776C"/>
    <w:rsid w:val="00E42643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05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5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05F97"/>
    <w:pPr>
      <w:tabs>
        <w:tab w:val="left" w:pos="900"/>
        <w:tab w:val="left" w:pos="2977"/>
      </w:tabs>
      <w:jc w:val="both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A05F97"/>
    <w:rPr>
      <w:rFonts w:ascii="Times New Roman" w:eastAsia="Times New Roman" w:hAnsi="Times New Roman" w:cs="Times New Roman"/>
      <w:i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5F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F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F9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Police</cp:lastModifiedBy>
  <cp:revision>14</cp:revision>
  <cp:lastPrinted>2017-06-12T11:47:00Z</cp:lastPrinted>
  <dcterms:created xsi:type="dcterms:W3CDTF">2017-02-08T14:00:00Z</dcterms:created>
  <dcterms:modified xsi:type="dcterms:W3CDTF">2018-02-12T10:14:00Z</dcterms:modified>
</cp:coreProperties>
</file>